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60"/>
        <w:gridCol w:w="5127"/>
      </w:tblGrid>
      <w:tr w:rsidR="00000000">
        <w:trPr>
          <w:trHeight w:val="2086"/>
        </w:trPr>
        <w:tc>
          <w:tcPr>
            <w:tcW w:w="4960" w:type="dxa"/>
            <w:shd w:val="clear" w:color="auto" w:fill="auto"/>
          </w:tcPr>
          <w:p w:rsidR="00000000" w:rsidRDefault="00003D54">
            <w:pPr>
              <w:shd w:val="clear" w:color="auto" w:fill="FFFFFF"/>
              <w:snapToGrid w:val="0"/>
              <w:spacing w:before="240"/>
              <w:rPr>
                <w:sz w:val="22"/>
              </w:rPr>
            </w:pPr>
          </w:p>
        </w:tc>
        <w:tc>
          <w:tcPr>
            <w:tcW w:w="5127" w:type="dxa"/>
            <w:shd w:val="clear" w:color="auto" w:fill="auto"/>
          </w:tcPr>
          <w:p w:rsidR="00000000" w:rsidRDefault="00003D54">
            <w:pPr>
              <w:shd w:val="clear" w:color="auto" w:fill="FFFFFF"/>
              <w:snapToGrid w:val="0"/>
              <w:ind w:left="89"/>
              <w:rPr>
                <w:sz w:val="22"/>
              </w:rPr>
            </w:pPr>
          </w:p>
          <w:p w:rsidR="00000000" w:rsidRDefault="00003D54">
            <w:pPr>
              <w:pStyle w:val="a6"/>
              <w:shd w:val="clear" w:color="auto" w:fill="FFFFFF"/>
              <w:spacing w:line="100" w:lineRule="atLeast"/>
              <w:ind w:left="89"/>
              <w:jc w:val="right"/>
            </w:pPr>
            <w:r>
              <w:t>«Утверждаю»</w:t>
            </w:r>
          </w:p>
          <w:p w:rsidR="00000000" w:rsidRDefault="00003D54">
            <w:pPr>
              <w:pStyle w:val="a6"/>
              <w:spacing w:line="100" w:lineRule="atLeast"/>
              <w:jc w:val="right"/>
            </w:pPr>
            <w:r>
              <w:t xml:space="preserve">Директор КГОБУ </w:t>
            </w:r>
          </w:p>
          <w:p w:rsidR="00000000" w:rsidRDefault="00003D54">
            <w:pPr>
              <w:pStyle w:val="a6"/>
              <w:spacing w:line="100" w:lineRule="atLeast"/>
              <w:jc w:val="right"/>
            </w:pPr>
            <w:r>
              <w:t xml:space="preserve">«Коррекционная школа-интернат </w:t>
            </w:r>
          </w:p>
          <w:p w:rsidR="00000000" w:rsidRDefault="00003D54">
            <w:pPr>
              <w:pStyle w:val="a6"/>
              <w:spacing w:line="100" w:lineRule="atLeast"/>
              <w:jc w:val="right"/>
            </w:pP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видов»</w:t>
            </w:r>
          </w:p>
          <w:p w:rsidR="00000000" w:rsidRDefault="00003D54">
            <w:pPr>
              <w:pStyle w:val="a6"/>
              <w:spacing w:line="100" w:lineRule="atLeast"/>
              <w:jc w:val="right"/>
            </w:pPr>
            <w:r>
              <w:t>____________ Л.В. Ушкань</w:t>
            </w:r>
          </w:p>
          <w:p w:rsidR="00000000" w:rsidRDefault="00003D54">
            <w:pPr>
              <w:shd w:val="clear" w:color="auto" w:fill="FFFFFF"/>
              <w:ind w:left="89"/>
              <w:rPr>
                <w:sz w:val="22"/>
              </w:rPr>
            </w:pPr>
          </w:p>
        </w:tc>
      </w:tr>
    </w:tbl>
    <w:p w:rsidR="00000000" w:rsidRDefault="00003D54">
      <w:pPr>
        <w:rPr>
          <w:b/>
          <w:sz w:val="28"/>
        </w:rPr>
      </w:pPr>
      <w:r>
        <w:rPr>
          <w:b/>
        </w:rPr>
        <w:t xml:space="preserve">                        </w:t>
      </w:r>
      <w:r>
        <w:rPr>
          <w:b/>
          <w:sz w:val="28"/>
        </w:rPr>
        <w:t xml:space="preserve">Положение об учете неблагополучных семей и учащихся </w:t>
      </w:r>
    </w:p>
    <w:p w:rsidR="00000000" w:rsidRDefault="00003D54">
      <w:pPr>
        <w:jc w:val="center"/>
        <w:rPr>
          <w:b/>
          <w:sz w:val="28"/>
        </w:rPr>
      </w:pPr>
      <w:r>
        <w:rPr>
          <w:b/>
          <w:sz w:val="28"/>
        </w:rPr>
        <w:t xml:space="preserve">КГОБУ «Коррекционная школа-интернат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>-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 видов»</w:t>
      </w:r>
    </w:p>
    <w:p w:rsidR="00000000" w:rsidRDefault="00003D54">
      <w:pPr>
        <w:tabs>
          <w:tab w:val="left" w:pos="2340"/>
        </w:tabs>
        <w:jc w:val="center"/>
        <w:rPr>
          <w:b/>
          <w:bCs/>
          <w:sz w:val="32"/>
          <w:szCs w:val="32"/>
        </w:rPr>
      </w:pPr>
    </w:p>
    <w:p w:rsidR="00000000" w:rsidRDefault="00003D54">
      <w:pPr>
        <w:autoSpaceDE w:val="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000000" w:rsidRDefault="00003D54">
      <w:pPr>
        <w:autoSpaceDE w:val="0"/>
        <w:jc w:val="both"/>
      </w:pPr>
      <w:r>
        <w:t xml:space="preserve">       </w:t>
      </w:r>
      <w:r>
        <w:t xml:space="preserve">   1.1. Настоящее положение регламентирует организацию и работу по учету неблагополучных семей и обучающихся группы «риска» </w:t>
      </w:r>
      <w:r>
        <w:rPr>
          <w:color w:val="000000"/>
        </w:rPr>
        <w:t xml:space="preserve">КГОБУ «Коррекционная школа-интернат </w:t>
      </w:r>
      <w:r>
        <w:rPr>
          <w:color w:val="000000"/>
          <w:lang w:val="en-US"/>
        </w:rPr>
        <w:t>III</w:t>
      </w:r>
      <w:r>
        <w:rPr>
          <w:color w:val="000000"/>
        </w:rPr>
        <w:t>-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видов»</w:t>
      </w:r>
      <w:r>
        <w:t xml:space="preserve"> (далее – Учреждение).</w:t>
      </w:r>
    </w:p>
    <w:p w:rsidR="00000000" w:rsidRDefault="00003D54">
      <w:pPr>
        <w:autoSpaceDE w:val="0"/>
        <w:jc w:val="both"/>
      </w:pPr>
      <w:r>
        <w:t xml:space="preserve">          1.2. Положение об учете неблагополучных семей и об</w:t>
      </w:r>
      <w:r>
        <w:t>учающихся группы «риска» принимается на педагогическом совете, утверждается и вводится в действие приказом директора Учреждения.</w:t>
      </w:r>
    </w:p>
    <w:p w:rsidR="00000000" w:rsidRDefault="00003D54">
      <w:pPr>
        <w:autoSpaceDE w:val="0"/>
        <w:jc w:val="both"/>
      </w:pPr>
      <w:r>
        <w:t xml:space="preserve">          1.3. Учету как неблагополучные подлежат семьи и обучающиеся, требующие индивидуально направленной коррекционно-профил</w:t>
      </w:r>
      <w:r>
        <w:t>актической, психолого-педагогической помощи и правовой защиты.</w:t>
      </w:r>
    </w:p>
    <w:p w:rsidR="00000000" w:rsidRDefault="00003D54">
      <w:pPr>
        <w:autoSpaceDE w:val="0"/>
        <w:jc w:val="both"/>
      </w:pPr>
      <w:r>
        <w:t xml:space="preserve">          1.4. Целью учета является проведение социально-профилактических мероприятий по оказанию педагогической помощи семьям и обучающимся в решении возникших проблем, коррекции девиантного п</w:t>
      </w:r>
      <w:r>
        <w:t>оведения.</w:t>
      </w:r>
    </w:p>
    <w:p w:rsidR="00000000" w:rsidRDefault="00003D54">
      <w:pPr>
        <w:jc w:val="both"/>
        <w:rPr>
          <w:b/>
          <w:bCs/>
        </w:rPr>
      </w:pPr>
    </w:p>
    <w:p w:rsidR="00000000" w:rsidRDefault="00003D54">
      <w:pPr>
        <w:jc w:val="center"/>
        <w:rPr>
          <w:b/>
          <w:bCs/>
        </w:rPr>
      </w:pPr>
      <w:r>
        <w:rPr>
          <w:b/>
          <w:bCs/>
        </w:rPr>
        <w:t>2. Порядок учета неблагополучных семей</w:t>
      </w:r>
    </w:p>
    <w:p w:rsidR="00000000" w:rsidRDefault="00003D54">
      <w:pPr>
        <w:autoSpaceDE w:val="0"/>
        <w:jc w:val="both"/>
      </w:pPr>
      <w:r>
        <w:t xml:space="preserve">             2.1. Учету подлежат семьи, в которых: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ребенку не обеспечивается возможное полноценное воспитание и обучение, не осуществляется необходимый контроль;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создана обстановка, которая отрицательно</w:t>
      </w:r>
      <w:r>
        <w:t xml:space="preserve"> влияет на </w:t>
      </w:r>
      <w:r>
        <w:rPr>
          <w:color w:val="000000"/>
        </w:rPr>
        <w:t>психо-физическое</w:t>
      </w:r>
      <w:r>
        <w:t xml:space="preserve"> состояние ребенка и его обучение;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имеют место глубокие конфликт между членами семьи, в которые втянут ребенок;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члены семьи злоупотребляют алкоголем, наркотиками, ведут антиобщественный образ жизни и тем самым отрицательно вл</w:t>
      </w:r>
      <w:r>
        <w:t>ияют на ребенка;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имеет место жестокого обращения с детьми.</w:t>
      </w:r>
    </w:p>
    <w:p w:rsidR="00000000" w:rsidRDefault="00003D54">
      <w:pPr>
        <w:autoSpaceDE w:val="0"/>
        <w:jc w:val="both"/>
      </w:pPr>
      <w:r>
        <w:t xml:space="preserve">           2.2. Решение о постановке на учет и снятии с учета выносится советом</w:t>
      </w:r>
    </w:p>
    <w:p w:rsidR="00000000" w:rsidRDefault="00003D54">
      <w:pPr>
        <w:autoSpaceDE w:val="0"/>
        <w:jc w:val="both"/>
      </w:pPr>
      <w:r>
        <w:t>профилактики правонарушений и преступлений обучающихся.</w:t>
      </w:r>
    </w:p>
    <w:p w:rsidR="00000000" w:rsidRDefault="00003D54">
      <w:pPr>
        <w:jc w:val="both"/>
      </w:pPr>
      <w:r>
        <w:t xml:space="preserve">          2.3.Учету подлежат следующие учащиеся:</w:t>
      </w:r>
    </w:p>
    <w:p w:rsidR="00000000" w:rsidRDefault="00003D54">
      <w:pPr>
        <w:numPr>
          <w:ilvl w:val="0"/>
          <w:numId w:val="1"/>
        </w:numPr>
        <w:ind w:left="284" w:hanging="284"/>
        <w:jc w:val="both"/>
      </w:pPr>
      <w:r>
        <w:t>имеющие ск</w:t>
      </w:r>
      <w:r>
        <w:t>лонность к вредным привычкам (алкоголю, наркотикам, токсинам);</w:t>
      </w:r>
    </w:p>
    <w:p w:rsidR="00000000" w:rsidRDefault="00003D54">
      <w:pPr>
        <w:numPr>
          <w:ilvl w:val="0"/>
          <w:numId w:val="1"/>
        </w:numPr>
        <w:ind w:left="284" w:hanging="284"/>
        <w:jc w:val="both"/>
      </w:pPr>
      <w:r>
        <w:t>регулярно или систематически пропускающие занятия без уважительных причин;</w:t>
      </w:r>
    </w:p>
    <w:p w:rsidR="00000000" w:rsidRDefault="00003D54">
      <w:pPr>
        <w:numPr>
          <w:ilvl w:val="0"/>
          <w:numId w:val="1"/>
        </w:numPr>
        <w:ind w:left="284" w:hanging="284"/>
        <w:jc w:val="both"/>
      </w:pPr>
      <w:r>
        <w:t>имеющие склонность к девиантному поведению, а также тесно общающиеся с подобными группами подростков и взрослых;</w:t>
      </w:r>
    </w:p>
    <w:p w:rsidR="00000000" w:rsidRDefault="00003D54">
      <w:pPr>
        <w:numPr>
          <w:ilvl w:val="0"/>
          <w:numId w:val="1"/>
        </w:numPr>
        <w:ind w:left="284" w:hanging="284"/>
        <w:jc w:val="both"/>
      </w:pPr>
      <w:r>
        <w:t>совер</w:t>
      </w:r>
      <w:r>
        <w:t xml:space="preserve">шившие ряд поступков, правонарушений или преступлений. </w:t>
      </w:r>
    </w:p>
    <w:p w:rsidR="00000000" w:rsidRDefault="00003D54">
      <w:pPr>
        <w:jc w:val="both"/>
      </w:pPr>
      <w:r>
        <w:t xml:space="preserve">         До принятия решения о постановке классный руководитель проводит подготовительную работу: посещает семью, беседует с родителями (или лицами, их заменяющими), выясняет все аспекты проблемы и во</w:t>
      </w:r>
      <w:r>
        <w:t>зможные причины ее возникновения, с согласия учащихся (или родителей) организует консультацию психолога, составляет психолого-педагогическую характеристику учащегося.</w:t>
      </w:r>
    </w:p>
    <w:p w:rsidR="00000000" w:rsidRDefault="00003D54">
      <w:pPr>
        <w:jc w:val="both"/>
      </w:pPr>
      <w:r>
        <w:t xml:space="preserve">         2.4. Решение рассматривается  на заседании совета по профилактике правонарушений</w:t>
      </w:r>
      <w:r>
        <w:t>.</w:t>
      </w:r>
    </w:p>
    <w:p w:rsidR="00000000" w:rsidRDefault="00003D54">
      <w:pPr>
        <w:jc w:val="both"/>
      </w:pPr>
      <w:r>
        <w:t xml:space="preserve">   2.5.Решение о снятии с учета принимается в случае эффективного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учет.</w:t>
      </w:r>
    </w:p>
    <w:p w:rsidR="00000000" w:rsidRDefault="00003D54">
      <w:pPr>
        <w:jc w:val="both"/>
      </w:pPr>
      <w:r>
        <w:lastRenderedPageBreak/>
        <w:t xml:space="preserve">   2.6.Решение о снятии с учета принимается на</w:t>
      </w:r>
      <w:r>
        <w:t xml:space="preserve"> совете профилактики минимум через полгода после постановки.</w:t>
      </w:r>
    </w:p>
    <w:p w:rsidR="00000000" w:rsidRDefault="00003D54">
      <w:pPr>
        <w:ind w:left="720"/>
        <w:jc w:val="both"/>
      </w:pPr>
    </w:p>
    <w:p w:rsidR="00000000" w:rsidRDefault="00003D54">
      <w:pPr>
        <w:ind w:left="567"/>
        <w:jc w:val="both"/>
        <w:rPr>
          <w:b/>
        </w:rPr>
      </w:pPr>
      <w:r>
        <w:rPr>
          <w:b/>
        </w:rPr>
        <w:t xml:space="preserve">                 </w:t>
      </w:r>
      <w:r>
        <w:rPr>
          <w:b/>
        </w:rPr>
        <w:t>3. Содержание работы с учащимися и семьями, поставленными на учет.</w:t>
      </w:r>
    </w:p>
    <w:p w:rsidR="00000000" w:rsidRDefault="00003D54">
      <w:pPr>
        <w:jc w:val="both"/>
      </w:pPr>
      <w:r>
        <w:t xml:space="preserve">  3.1. Классный руководитель (воспитатель) каждую четверть планирует и осуществляет профилактическую работу с </w:t>
      </w:r>
      <w:r>
        <w:t>семьями и учащимися, поставленными на учет.</w:t>
      </w:r>
    </w:p>
    <w:p w:rsidR="00000000" w:rsidRDefault="00003D54">
      <w:pPr>
        <w:jc w:val="both"/>
      </w:pPr>
      <w:r>
        <w:t xml:space="preserve">  3.2.Классный руководитель (воспитатель) планирует и контролирует занятость учащихся во второй половине дня, в каникулы, посещаемость уроков, текущую и итоговую успеваемость учащихся.</w:t>
      </w:r>
    </w:p>
    <w:p w:rsidR="00000000" w:rsidRDefault="00003D54">
      <w:pPr>
        <w:jc w:val="both"/>
      </w:pPr>
      <w:r>
        <w:t xml:space="preserve"> 3.3. О проведенных меропри</w:t>
      </w:r>
      <w:r>
        <w:t>ятиях классный руководитель один раз в полугодие  докладывает на заседании совета по профилактике правонарушений.</w:t>
      </w:r>
    </w:p>
    <w:p w:rsidR="00000000" w:rsidRDefault="00003D54">
      <w:pPr>
        <w:jc w:val="both"/>
      </w:pPr>
      <w:r>
        <w:t xml:space="preserve">  3.4. Обо всех значимых изменениях (негативных и позитивных) в поведении учащихся, их поступков классный руководитель докладывает заместителю</w:t>
      </w:r>
      <w:r>
        <w:t xml:space="preserve"> директора по воспитательной работе и социальному педагогу.</w:t>
      </w:r>
    </w:p>
    <w:p w:rsidR="00000000" w:rsidRDefault="00003D54">
      <w:pPr>
        <w:jc w:val="both"/>
      </w:pPr>
    </w:p>
    <w:p w:rsidR="00000000" w:rsidRDefault="00003D54">
      <w:pPr>
        <w:autoSpaceDE w:val="0"/>
        <w:jc w:val="center"/>
        <w:rPr>
          <w:b/>
          <w:bCs/>
        </w:rPr>
      </w:pPr>
      <w:r>
        <w:rPr>
          <w:b/>
          <w:bCs/>
        </w:rPr>
        <w:t>4. Постановка обучающихся на внутришкольный контроль</w:t>
      </w:r>
    </w:p>
    <w:p w:rsidR="00000000" w:rsidRDefault="00003D54">
      <w:pPr>
        <w:autoSpaceDE w:val="0"/>
      </w:pPr>
      <w:r>
        <w:t xml:space="preserve">               4.1. Внутришкольный контроль – источник информации для диагностики</w:t>
      </w:r>
    </w:p>
    <w:p w:rsidR="00000000" w:rsidRDefault="00003D54">
      <w:pPr>
        <w:autoSpaceDE w:val="0"/>
      </w:pPr>
      <w:r>
        <w:t>состояния индивидуальной воспитательной работы с обучающимис</w:t>
      </w:r>
      <w:r>
        <w:t>я группы</w:t>
      </w:r>
    </w:p>
    <w:p w:rsidR="00000000" w:rsidRDefault="00003D54">
      <w:pPr>
        <w:autoSpaceDE w:val="0"/>
      </w:pPr>
      <w:r>
        <w:t>«риска».</w:t>
      </w:r>
    </w:p>
    <w:p w:rsidR="00000000" w:rsidRDefault="00003D54">
      <w:pPr>
        <w:autoSpaceDE w:val="0"/>
      </w:pPr>
      <w:r>
        <w:t xml:space="preserve">                4.2. Под группой «риска» понимаются учащиеся с девиантным поведением</w:t>
      </w:r>
    </w:p>
    <w:p w:rsidR="00000000" w:rsidRDefault="00003D54">
      <w:pPr>
        <w:autoSpaceDE w:val="0"/>
      </w:pPr>
      <w:r>
        <w:t>двух вариантов:</w:t>
      </w:r>
    </w:p>
    <w:p w:rsidR="00000000" w:rsidRDefault="00003D54">
      <w:pPr>
        <w:autoSpaceDE w:val="0"/>
      </w:pPr>
      <w:r>
        <w:t>1 вариант: дезадаптивное поведение                2 вариант: асоциальное поведение</w:t>
      </w:r>
    </w:p>
    <w:p w:rsidR="00000000" w:rsidRDefault="00003D54">
      <w:pPr>
        <w:autoSpaceDE w:val="0"/>
      </w:pPr>
      <w:r>
        <w:t>Виды: аффективное, суицидальное,                 Виды:</w:t>
      </w:r>
      <w:r>
        <w:t xml:space="preserve"> агрессивное, противоправное</w:t>
      </w:r>
    </w:p>
    <w:p w:rsidR="00000000" w:rsidRDefault="00003D54">
      <w:pPr>
        <w:autoSpaceDE w:val="0"/>
      </w:pPr>
      <w:r>
        <w:t>аддиктивное (зависимое).                                  Криминогенное (преступное)</w:t>
      </w:r>
    </w:p>
    <w:p w:rsidR="00000000" w:rsidRDefault="00003D54">
      <w:pPr>
        <w:autoSpaceDE w:val="0"/>
      </w:pPr>
      <w:r>
        <w:t>В основе: нарушения психического и              В основе: социально-педагогическая</w:t>
      </w:r>
    </w:p>
    <w:p w:rsidR="00000000" w:rsidRDefault="00003D54">
      <w:pPr>
        <w:autoSpaceDE w:val="0"/>
      </w:pPr>
      <w:r>
        <w:t xml:space="preserve">личностного развития,                                      </w:t>
      </w:r>
      <w:r>
        <w:t xml:space="preserve"> запущенность, деформации регуляции поведения</w:t>
      </w:r>
    </w:p>
    <w:p w:rsidR="00000000" w:rsidRDefault="00003D54">
      <w:pPr>
        <w:autoSpaceDE w:val="0"/>
      </w:pPr>
      <w:r>
        <w:t>психологический дискомфорт.                         поведения, нарушения социализации.</w:t>
      </w:r>
    </w:p>
    <w:p w:rsidR="00000000" w:rsidRDefault="00003D54">
      <w:pPr>
        <w:autoSpaceDE w:val="0"/>
        <w:rPr>
          <w:sz w:val="28"/>
          <w:szCs w:val="28"/>
        </w:rPr>
      </w:pPr>
    </w:p>
    <w:p w:rsidR="00000000" w:rsidRDefault="00003D54">
      <w:pPr>
        <w:numPr>
          <w:ilvl w:val="1"/>
          <w:numId w:val="2"/>
        </w:numPr>
        <w:autoSpaceDE w:val="0"/>
      </w:pPr>
      <w:r>
        <w:t>Процедуре постановки на внутришкольный контроль предшествует   тщательный анализ причин с предоставлением характеристики о</w:t>
      </w:r>
      <w:r>
        <w:t>т классного   руководителя.</w:t>
      </w:r>
    </w:p>
    <w:p w:rsidR="00000000" w:rsidRDefault="00003D54">
      <w:pPr>
        <w:autoSpaceDE w:val="0"/>
        <w:rPr>
          <w:sz w:val="28"/>
          <w:szCs w:val="28"/>
        </w:rPr>
      </w:pPr>
    </w:p>
    <w:p w:rsidR="00000000" w:rsidRDefault="00003D54">
      <w:pPr>
        <w:numPr>
          <w:ilvl w:val="2"/>
          <w:numId w:val="3"/>
        </w:numPr>
        <w:autoSpaceDE w:val="0"/>
        <w:rPr>
          <w:b/>
          <w:bCs/>
        </w:rPr>
      </w:pPr>
      <w:r>
        <w:rPr>
          <w:b/>
          <w:bCs/>
        </w:rPr>
        <w:t>Цели и задачи постановки на внутришкольный контроль</w:t>
      </w:r>
    </w:p>
    <w:p w:rsidR="00000000" w:rsidRDefault="00003D54">
      <w:pPr>
        <w:autoSpaceDE w:val="0"/>
        <w:jc w:val="both"/>
      </w:pPr>
      <w:r>
        <w:t xml:space="preserve">          5.1. Целями постановки на внутришкольный контроль являются: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профилактика отклоняющегося поведения обучающихся;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улучшение качества воспитательной работы в Учрежде</w:t>
      </w:r>
      <w:r>
        <w:t>нии;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создание условий для социальной, психолого-педагогической, медицинской помощи несовершеннолетним, оказавшимся в трудной жизненной ситуации.</w:t>
      </w:r>
    </w:p>
    <w:p w:rsidR="00000000" w:rsidRDefault="00003D54">
      <w:pPr>
        <w:autoSpaceDE w:val="0"/>
        <w:jc w:val="both"/>
      </w:pPr>
      <w:r>
        <w:t xml:space="preserve">          5.2. Задачами постановки на внутришкольный контроль являются: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выявление источников и причин совер</w:t>
      </w:r>
      <w:r>
        <w:t>шения правонарушений и преступлений обучающимися Учреждения;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контроль поведения несовершеннолетних во время учебных занятий и во внеурочное время;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подготовка рекомендаций по коррекции поведения обучающихся;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 xml:space="preserve">включение несовершеннолетних во внеурочную </w:t>
      </w:r>
      <w:r>
        <w:t>(внешкольную) систему дополнительного образования;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включение несовершеннолетних в трудовую деятельность, направленную  на привитие первоначальных трудовых навыков.</w:t>
      </w:r>
    </w:p>
    <w:p w:rsidR="00000000" w:rsidRDefault="00003D54">
      <w:pPr>
        <w:autoSpaceDE w:val="0"/>
        <w:jc w:val="both"/>
      </w:pPr>
      <w:r>
        <w:t xml:space="preserve">          5.3. Направления внутришкольного контроля: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профилактика правонарушений и прест</w:t>
      </w:r>
      <w:r>
        <w:t>уплений несовершеннолетних;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выявление и устранение причин и условий, способствующих совершению  правонарушений и преступлений подростками;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обеспечение защиты прав и законных интересов несовершеннолетних.</w:t>
      </w:r>
    </w:p>
    <w:p w:rsidR="00000000" w:rsidRDefault="00003D54">
      <w:pPr>
        <w:autoSpaceDE w:val="0"/>
      </w:pPr>
    </w:p>
    <w:p w:rsidR="00000000" w:rsidRDefault="00003D54">
      <w:pPr>
        <w:numPr>
          <w:ilvl w:val="5"/>
          <w:numId w:val="4"/>
        </w:numPr>
        <w:autoSpaceDE w:val="0"/>
        <w:jc w:val="center"/>
        <w:rPr>
          <w:b/>
          <w:bCs/>
        </w:rPr>
      </w:pPr>
      <w:r>
        <w:rPr>
          <w:b/>
          <w:bCs/>
        </w:rPr>
        <w:t>Порядок постановки на внутришкольный контроль</w:t>
      </w:r>
    </w:p>
    <w:p w:rsidR="00000000" w:rsidRDefault="00003D54">
      <w:pPr>
        <w:autoSpaceDE w:val="0"/>
        <w:jc w:val="both"/>
      </w:pPr>
      <w:r>
        <w:lastRenderedPageBreak/>
        <w:t xml:space="preserve"> </w:t>
      </w:r>
      <w:r>
        <w:t xml:space="preserve">        6.1. Директор Учреждения и (или) по его поручению заместители директора или социальный педагог (общественный инспектор по социальной защите и охране детства), классный руководитель вправе ходатайствовать перед советом профилактики правонарушений и </w:t>
      </w:r>
      <w:r>
        <w:t>преступлений обучающихся о постановке (снятии с учета) обучающихся на внутришкольный контроль по причинам: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склонность к совершению правонарушений и преступлений;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совершение правонарушений и преступлений во время учебных занятий и</w:t>
      </w:r>
    </w:p>
    <w:p w:rsidR="00000000" w:rsidRDefault="00003D54">
      <w:pPr>
        <w:autoSpaceDE w:val="0"/>
        <w:jc w:val="both"/>
      </w:pPr>
      <w:r>
        <w:t>во внеурочное время;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индивидуальные нарушения правил для обучающихся в Учреждении;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контроль поведения подростков, состоящих на учете в КДН;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контроль поведения обучающихся группы «риска», работа с родителями,</w:t>
      </w:r>
    </w:p>
    <w:p w:rsidR="00000000" w:rsidRDefault="00003D54">
      <w:pPr>
        <w:autoSpaceDE w:val="0"/>
        <w:jc w:val="both"/>
      </w:pPr>
      <w:r>
        <w:t>уклоняющимися от выполнения своих обязанностей и неблагополучным</w:t>
      </w:r>
      <w:r>
        <w:t>и</w:t>
      </w:r>
    </w:p>
    <w:p w:rsidR="00000000" w:rsidRDefault="00003D54">
      <w:pPr>
        <w:autoSpaceDE w:val="0"/>
        <w:jc w:val="both"/>
      </w:pPr>
      <w:r>
        <w:t>семьями;</w:t>
      </w:r>
    </w:p>
    <w:p w:rsidR="00000000" w:rsidRDefault="00003D54">
      <w:pPr>
        <w:autoSpaceDE w:val="0"/>
        <w:jc w:val="both"/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t>пропуск учебных занятий без уважительной причины.</w:t>
      </w:r>
    </w:p>
    <w:p w:rsidR="00000000" w:rsidRDefault="00003D54">
      <w:pPr>
        <w:autoSpaceDE w:val="0"/>
        <w:jc w:val="both"/>
      </w:pPr>
      <w:r>
        <w:t xml:space="preserve">        6.2. Основания постановки на внутришкольный контроль: ходатайство директора, заместителей директора Учреждения, педагога-психолога, социального педагога (общественного инспектора по соц</w:t>
      </w:r>
      <w:r>
        <w:t>иальной защите и охране детства), классного руководителя.</w:t>
      </w:r>
    </w:p>
    <w:p w:rsidR="00000000" w:rsidRDefault="00003D54">
      <w:pPr>
        <w:autoSpaceDE w:val="0"/>
        <w:jc w:val="both"/>
      </w:pPr>
      <w:r>
        <w:t xml:space="preserve">       6.3.Решение о постановке и снятии с внутришкольного контроля принимается на совете профилактики правонарушений и преступлений обучающихся Учреждения.</w:t>
      </w:r>
    </w:p>
    <w:p w:rsidR="00000000" w:rsidRDefault="00003D54">
      <w:pPr>
        <w:autoSpaceDE w:val="0"/>
      </w:pPr>
    </w:p>
    <w:p w:rsidR="00000000" w:rsidRDefault="00003D54">
      <w:pPr>
        <w:autoSpaceDE w:val="0"/>
        <w:rPr>
          <w:b/>
          <w:color w:val="000000"/>
        </w:rPr>
      </w:pPr>
      <w:r>
        <w:t xml:space="preserve">                                        </w:t>
      </w:r>
      <w:r>
        <w:t xml:space="preserve"> 7</w:t>
      </w:r>
      <w:r>
        <w:rPr>
          <w:b/>
          <w:color w:val="000000"/>
        </w:rPr>
        <w:t>.  Основания для снятия с внутришкольного учета</w:t>
      </w:r>
    </w:p>
    <w:p w:rsidR="00000000" w:rsidRDefault="00003D54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>7.1. Позитивные изменения  указанных в настоящем положении обстоятельств  жизни обучающегося (раздел 3, пункт 3.1; 3.2; 3.3; 3.4; 3.5; 3.6; 3.7)</w:t>
      </w:r>
    </w:p>
    <w:p w:rsidR="00000000" w:rsidRDefault="00003D54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000000" w:rsidRDefault="00003D54">
      <w:pPr>
        <w:pStyle w:val="a6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8. Ответственность и контроль за указанным видом  д</w:t>
      </w:r>
      <w:r>
        <w:rPr>
          <w:b/>
          <w:color w:val="000000"/>
        </w:rPr>
        <w:t>еятельности</w:t>
      </w:r>
    </w:p>
    <w:p w:rsidR="00000000" w:rsidRDefault="00003D54">
      <w:pPr>
        <w:pStyle w:val="a6"/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8.1. Постановку  учащегося на внутришкольный  учет и снятие  с  учета, оформление  соответствующей документации  осуществляет лицо, персонально ответственное за организацию профилактической работы в образовательном учреждении, назначенное прика</w:t>
      </w:r>
      <w:r>
        <w:rPr>
          <w:color w:val="000000"/>
        </w:rPr>
        <w:t>зом директора (социальный педагог).</w:t>
      </w:r>
    </w:p>
    <w:p w:rsidR="00000000" w:rsidRDefault="00003D54">
      <w:pPr>
        <w:pStyle w:val="a6"/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8.2. Контроль за качеством использования проводимой в соответствии с настоящим  положением работы возлагается  на заместителя директора по ВР образовательного учреждения.</w:t>
      </w:r>
    </w:p>
    <w:p w:rsidR="00000000" w:rsidRDefault="00003D54">
      <w:pPr>
        <w:pStyle w:val="a6"/>
        <w:shd w:val="clear" w:color="auto" w:fill="FFFFFF"/>
        <w:ind w:firstLine="851"/>
        <w:rPr>
          <w:color w:val="000000"/>
        </w:rPr>
      </w:pPr>
      <w:r>
        <w:rPr>
          <w:color w:val="000000"/>
        </w:rPr>
        <w:t> </w:t>
      </w:r>
    </w:p>
    <w:p w:rsidR="00000000" w:rsidRDefault="00003D54">
      <w:pPr>
        <w:pStyle w:val="a6"/>
        <w:shd w:val="clear" w:color="auto" w:fill="FFFFFF"/>
        <w:ind w:firstLine="851"/>
        <w:jc w:val="center"/>
      </w:pPr>
    </w:p>
    <w:p w:rsidR="00000000" w:rsidRDefault="00003D54">
      <w:pPr>
        <w:pStyle w:val="a6"/>
        <w:shd w:val="clear" w:color="auto" w:fill="FFFFFF"/>
        <w:ind w:firstLine="851"/>
        <w:jc w:val="center"/>
      </w:pPr>
    </w:p>
    <w:p w:rsidR="00000000" w:rsidRDefault="00003D54">
      <w:pPr>
        <w:pStyle w:val="a6"/>
        <w:shd w:val="clear" w:color="auto" w:fill="FFFFFF"/>
        <w:ind w:firstLine="851"/>
        <w:jc w:val="center"/>
      </w:pPr>
    </w:p>
    <w:p w:rsidR="00000000" w:rsidRDefault="00003D54">
      <w:pPr>
        <w:pStyle w:val="a6"/>
        <w:shd w:val="clear" w:color="auto" w:fill="FFFFFF"/>
        <w:ind w:firstLine="851"/>
        <w:jc w:val="center"/>
      </w:pPr>
    </w:p>
    <w:p w:rsidR="00000000" w:rsidRDefault="00003D54">
      <w:pPr>
        <w:pStyle w:val="a6"/>
        <w:shd w:val="clear" w:color="auto" w:fill="FFFFFF"/>
        <w:ind w:firstLine="851"/>
        <w:jc w:val="center"/>
      </w:pPr>
    </w:p>
    <w:p w:rsidR="00000000" w:rsidRDefault="00003D54">
      <w:pPr>
        <w:pStyle w:val="a6"/>
        <w:shd w:val="clear" w:color="auto" w:fill="FFFFFF"/>
        <w:ind w:firstLine="851"/>
        <w:jc w:val="center"/>
      </w:pPr>
    </w:p>
    <w:p w:rsidR="00000000" w:rsidRDefault="00003D54">
      <w:pPr>
        <w:pStyle w:val="a6"/>
        <w:shd w:val="clear" w:color="auto" w:fill="FFFFFF"/>
        <w:ind w:firstLine="851"/>
        <w:jc w:val="center"/>
      </w:pPr>
    </w:p>
    <w:p w:rsidR="00000000" w:rsidRDefault="00003D54">
      <w:pPr>
        <w:pStyle w:val="a6"/>
        <w:shd w:val="clear" w:color="auto" w:fill="FFFFFF"/>
        <w:ind w:firstLine="851"/>
        <w:jc w:val="center"/>
      </w:pPr>
    </w:p>
    <w:p w:rsidR="00000000" w:rsidRDefault="00003D54">
      <w:pPr>
        <w:pStyle w:val="a6"/>
        <w:shd w:val="clear" w:color="auto" w:fill="FFFFFF"/>
        <w:ind w:firstLine="851"/>
        <w:jc w:val="center"/>
      </w:pPr>
    </w:p>
    <w:p w:rsidR="00000000" w:rsidRDefault="00003D54">
      <w:pPr>
        <w:pStyle w:val="a6"/>
        <w:shd w:val="clear" w:color="auto" w:fill="FFFFFF"/>
        <w:ind w:firstLine="851"/>
        <w:jc w:val="center"/>
      </w:pPr>
    </w:p>
    <w:p w:rsidR="00000000" w:rsidRDefault="00003D54">
      <w:pPr>
        <w:pStyle w:val="a6"/>
        <w:shd w:val="clear" w:color="auto" w:fill="FFFFFF"/>
        <w:ind w:firstLine="851"/>
        <w:jc w:val="center"/>
      </w:pPr>
    </w:p>
    <w:p w:rsidR="00000000" w:rsidRDefault="00003D54">
      <w:pPr>
        <w:pStyle w:val="a6"/>
        <w:shd w:val="clear" w:color="auto" w:fill="FFFFFF"/>
        <w:ind w:firstLine="851"/>
        <w:jc w:val="center"/>
      </w:pPr>
    </w:p>
    <w:p w:rsidR="00003D54" w:rsidRDefault="00003D54">
      <w:pPr>
        <w:pStyle w:val="a6"/>
        <w:shd w:val="clear" w:color="auto" w:fill="FFFFFF"/>
        <w:ind w:firstLine="851"/>
        <w:jc w:val="center"/>
      </w:pPr>
    </w:p>
    <w:sectPr w:rsidR="00003D54">
      <w:pgSz w:w="11906" w:h="16838"/>
      <w:pgMar w:top="719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09" w:hanging="360"/>
      </w:pPr>
      <w:rPr>
        <w:rFonts w:ascii="Symbol" w:hAnsi="Symbol" w:cs="Times New Roman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74618"/>
    <w:rsid w:val="00003D54"/>
    <w:rsid w:val="00474618"/>
    <w:rsid w:val="00E7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imSun" w:hAnsi="Symbol" w:cs="Times New Roman"/>
      <w:color w:val="auto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SimSun" w:hAnsi="Symbol" w:cs="Times New Roman"/>
      <w:color w:val="auto"/>
    </w:rPr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b/>
    </w:rPr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учете неблагополучных семей и учащихся </vt:lpstr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учете неблагополучных семей и учащихся</dc:title>
  <dc:creator>a3</dc:creator>
  <cp:lastModifiedBy>DAD</cp:lastModifiedBy>
  <cp:revision>2</cp:revision>
  <cp:lastPrinted>1601-01-01T00:00:00Z</cp:lastPrinted>
  <dcterms:created xsi:type="dcterms:W3CDTF">2016-02-15T12:07:00Z</dcterms:created>
  <dcterms:modified xsi:type="dcterms:W3CDTF">2016-02-15T12:07:00Z</dcterms:modified>
</cp:coreProperties>
</file>