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4A0"/>
      </w:tblPr>
      <w:tblGrid>
        <w:gridCol w:w="4786"/>
        <w:gridCol w:w="4785"/>
      </w:tblGrid>
      <w:tr w:rsidR="00A1158A" w:rsidRPr="0015354C" w:rsidTr="00226C4A">
        <w:tc>
          <w:tcPr>
            <w:tcW w:w="4786" w:type="dxa"/>
            <w:shd w:val="clear" w:color="auto" w:fill="auto"/>
          </w:tcPr>
          <w:p w:rsidR="00A1158A" w:rsidRPr="0015354C" w:rsidRDefault="00A1158A" w:rsidP="005F7DA5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СОГЛАСОВАНО</w:t>
            </w:r>
          </w:p>
          <w:p w:rsidR="00A1158A" w:rsidRPr="0015354C" w:rsidRDefault="00A1158A" w:rsidP="005F7DA5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Заместитель директора Департамента</w:t>
            </w:r>
          </w:p>
          <w:p w:rsidR="00A1158A" w:rsidRPr="0015354C" w:rsidRDefault="004E48A4" w:rsidP="005F7DA5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</w:t>
            </w:r>
            <w:r w:rsidR="00A1158A" w:rsidRPr="0015354C">
              <w:rPr>
                <w:rStyle w:val="FontStyle12"/>
                <w:b w:val="0"/>
                <w:sz w:val="24"/>
                <w:szCs w:val="24"/>
              </w:rPr>
              <w:t>бразования и науки Приморского края</w:t>
            </w:r>
          </w:p>
          <w:p w:rsidR="00A1158A" w:rsidRPr="0015354C" w:rsidRDefault="00A1158A" w:rsidP="005F7DA5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:rsidR="00A1158A" w:rsidRPr="0015354C" w:rsidRDefault="00A1158A" w:rsidP="005F7DA5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 xml:space="preserve">__________________ Н. А. </w:t>
            </w:r>
            <w:proofErr w:type="spellStart"/>
            <w:r w:rsidRPr="0015354C">
              <w:rPr>
                <w:rStyle w:val="FontStyle12"/>
                <w:b w:val="0"/>
                <w:sz w:val="24"/>
                <w:szCs w:val="24"/>
              </w:rPr>
              <w:t>Виткалова</w:t>
            </w:r>
            <w:proofErr w:type="spellEnd"/>
          </w:p>
          <w:p w:rsidR="00A1158A" w:rsidRPr="0015354C" w:rsidRDefault="00A1158A" w:rsidP="005F7DA5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:rsidR="00A1158A" w:rsidRPr="0015354C" w:rsidRDefault="00A1158A" w:rsidP="005F7DA5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«____»____________________20____г.</w:t>
            </w:r>
          </w:p>
        </w:tc>
        <w:tc>
          <w:tcPr>
            <w:tcW w:w="4785" w:type="dxa"/>
            <w:shd w:val="clear" w:color="auto" w:fill="auto"/>
          </w:tcPr>
          <w:p w:rsidR="00C45F64" w:rsidRPr="0015354C" w:rsidRDefault="00C45F64" w:rsidP="00C45F64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УТВЕРЖДАЮ</w:t>
            </w:r>
          </w:p>
          <w:p w:rsidR="00C45F64" w:rsidRPr="0015354C" w:rsidRDefault="00C45F64" w:rsidP="00C45F64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И. о. д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иректор КГ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ОБУ 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«</w:t>
            </w:r>
            <w:r>
              <w:rPr>
                <w:rStyle w:val="FontStyle12"/>
                <w:b w:val="0"/>
                <w:sz w:val="24"/>
                <w:szCs w:val="24"/>
              </w:rPr>
              <w:t>Специальная (к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оррекционная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) общеобразовательная 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школа-интернат III-IV видов»</w:t>
            </w:r>
          </w:p>
          <w:p w:rsidR="00C45F64" w:rsidRPr="0015354C" w:rsidRDefault="00C45F64" w:rsidP="00C45F64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__________________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_</w:t>
            </w:r>
            <w:r>
              <w:rPr>
                <w:rStyle w:val="FontStyle12"/>
                <w:b w:val="0"/>
                <w:sz w:val="24"/>
                <w:szCs w:val="24"/>
              </w:rPr>
              <w:t>Богнина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Е. В.</w:t>
            </w:r>
          </w:p>
          <w:p w:rsidR="00C45F64" w:rsidRPr="0015354C" w:rsidRDefault="00C45F64" w:rsidP="00C45F64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  <w:p w:rsidR="00C45F64" w:rsidRPr="0015354C" w:rsidRDefault="00C45F64" w:rsidP="00C45F64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«____»____________________20____г.</w:t>
            </w:r>
          </w:p>
          <w:p w:rsidR="00A1158A" w:rsidRPr="0015354C" w:rsidRDefault="00A1158A" w:rsidP="005F7DA5">
            <w:pPr>
              <w:pStyle w:val="Style5"/>
              <w:widowControl/>
              <w:rPr>
                <w:rStyle w:val="FontStyle11"/>
                <w:bCs/>
                <w:sz w:val="24"/>
                <w:szCs w:val="24"/>
              </w:rPr>
            </w:pPr>
          </w:p>
        </w:tc>
      </w:tr>
    </w:tbl>
    <w:p w:rsidR="00A1158A" w:rsidRPr="0015354C" w:rsidRDefault="00A1158A" w:rsidP="00876908">
      <w:pPr>
        <w:jc w:val="center"/>
        <w:rPr>
          <w:b/>
        </w:rPr>
      </w:pPr>
      <w:r w:rsidRPr="0015354C">
        <w:rPr>
          <w:b/>
        </w:rPr>
        <w:t>Учебный план</w:t>
      </w:r>
    </w:p>
    <w:p w:rsidR="00A1158A" w:rsidRPr="0015354C" w:rsidRDefault="00BC161A" w:rsidP="00A1158A">
      <w:pPr>
        <w:jc w:val="center"/>
      </w:pPr>
      <w:r w:rsidRPr="0015354C">
        <w:t>начального</w:t>
      </w:r>
      <w:r w:rsidR="00A1158A" w:rsidRPr="0015354C">
        <w:t xml:space="preserve"> общего образования</w:t>
      </w:r>
    </w:p>
    <w:p w:rsidR="005221C3" w:rsidRDefault="00A1158A" w:rsidP="00A1158A">
      <w:pPr>
        <w:jc w:val="center"/>
      </w:pPr>
      <w:r w:rsidRPr="0015354C">
        <w:t xml:space="preserve">краевого государственного </w:t>
      </w:r>
      <w:r w:rsidR="00876908">
        <w:t>обще</w:t>
      </w:r>
      <w:r w:rsidRPr="0015354C">
        <w:t xml:space="preserve">образовательного </w:t>
      </w:r>
      <w:r w:rsidR="00876908">
        <w:t xml:space="preserve">бюджетного </w:t>
      </w:r>
      <w:r w:rsidR="0001029C">
        <w:t xml:space="preserve">учреждения </w:t>
      </w:r>
    </w:p>
    <w:p w:rsidR="00A1158A" w:rsidRPr="0015354C" w:rsidRDefault="00A1158A" w:rsidP="00A1158A">
      <w:pPr>
        <w:jc w:val="center"/>
      </w:pPr>
      <w:r w:rsidRPr="0015354C">
        <w:t xml:space="preserve">«Специальная (коррекционная) общеобразовательная школа-интернат </w:t>
      </w:r>
      <w:r w:rsidRPr="0015354C">
        <w:rPr>
          <w:lang w:val="en-US"/>
        </w:rPr>
        <w:t>III</w:t>
      </w:r>
      <w:r w:rsidRPr="0015354C">
        <w:t>-</w:t>
      </w:r>
      <w:r w:rsidRPr="0015354C">
        <w:rPr>
          <w:lang w:val="en-US"/>
        </w:rPr>
        <w:t>IV</w:t>
      </w:r>
      <w:r w:rsidRPr="0015354C">
        <w:t xml:space="preserve"> видов»</w:t>
      </w:r>
    </w:p>
    <w:p w:rsidR="00A1158A" w:rsidRDefault="00BC161A" w:rsidP="008C0212">
      <w:pPr>
        <w:jc w:val="center"/>
      </w:pPr>
      <w:r w:rsidRPr="0015354C">
        <w:t>на 201</w:t>
      </w:r>
      <w:r w:rsidR="00876908">
        <w:t>6</w:t>
      </w:r>
      <w:r w:rsidRPr="0015354C">
        <w:t>-201</w:t>
      </w:r>
      <w:r w:rsidR="00876908">
        <w:t>7</w:t>
      </w:r>
      <w:r w:rsidRPr="0015354C">
        <w:t xml:space="preserve"> учебный год</w:t>
      </w:r>
      <w:r w:rsidR="005177BF">
        <w:t>, разработан по ФГОС (второе поколение)</w:t>
      </w:r>
    </w:p>
    <w:p w:rsidR="00D93FDF" w:rsidRPr="0015354C" w:rsidRDefault="00D93FDF" w:rsidP="008C0212">
      <w:pPr>
        <w:jc w:val="center"/>
      </w:pPr>
    </w:p>
    <w:tbl>
      <w:tblPr>
        <w:tblW w:w="935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261"/>
        <w:gridCol w:w="992"/>
        <w:gridCol w:w="1134"/>
        <w:gridCol w:w="992"/>
      </w:tblGrid>
      <w:tr w:rsidR="0015354C" w:rsidRPr="0015354C" w:rsidTr="005221C3">
        <w:tc>
          <w:tcPr>
            <w:tcW w:w="6238" w:type="dxa"/>
            <w:gridSpan w:val="2"/>
            <w:vMerge w:val="restart"/>
            <w:vAlign w:val="center"/>
          </w:tcPr>
          <w:p w:rsidR="00BC161A" w:rsidRPr="0015354C" w:rsidRDefault="00BC161A" w:rsidP="00BC161A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5354C">
              <w:rPr>
                <w:rStyle w:val="FontStyle11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118" w:type="dxa"/>
            <w:gridSpan w:val="3"/>
            <w:vAlign w:val="center"/>
          </w:tcPr>
          <w:p w:rsidR="00BC161A" w:rsidRPr="0015354C" w:rsidRDefault="00BC161A" w:rsidP="00BC161A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5354C">
              <w:rPr>
                <w:rStyle w:val="FontStyle11"/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CB6201" w:rsidRPr="0015354C" w:rsidTr="005221C3">
        <w:tc>
          <w:tcPr>
            <w:tcW w:w="6238" w:type="dxa"/>
            <w:gridSpan w:val="2"/>
            <w:vMerge/>
            <w:vAlign w:val="center"/>
          </w:tcPr>
          <w:p w:rsidR="00CB6201" w:rsidRPr="0015354C" w:rsidRDefault="00CB6201" w:rsidP="00BC161A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6201" w:rsidRPr="0015354C" w:rsidRDefault="00CB6201" w:rsidP="00CB6201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  <w:lang w:val="en-US"/>
              </w:rPr>
            </w:pPr>
            <w:r w:rsidRPr="0015354C">
              <w:rPr>
                <w:rStyle w:val="FontStyle11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CB6201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  <w:lang w:val="en-US"/>
              </w:rPr>
            </w:pPr>
            <w:r w:rsidRPr="0015354C">
              <w:rPr>
                <w:rStyle w:val="FontStyle11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CB6201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  <w:lang w:val="en-US"/>
              </w:rPr>
            </w:pPr>
            <w:r w:rsidRPr="0015354C">
              <w:rPr>
                <w:rStyle w:val="FontStyle11"/>
                <w:b/>
                <w:sz w:val="22"/>
                <w:szCs w:val="22"/>
                <w:lang w:val="en-US"/>
              </w:rPr>
              <w:t>IV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15354C" w:rsidRDefault="00CB6201" w:rsidP="005177BF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5221C3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5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15354C" w:rsidRDefault="00CB6201" w:rsidP="005177BF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3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15354C" w:rsidRDefault="00CB6201" w:rsidP="005177BF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15354C" w:rsidRDefault="00CB6201" w:rsidP="005177BF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4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15354C" w:rsidRDefault="00CB6201" w:rsidP="005177BF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15354C" w:rsidRDefault="00CB6201" w:rsidP="005177BF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Окружающий мир (человек, природа, общество)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15354C" w:rsidRDefault="00CB6201" w:rsidP="005177BF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 xml:space="preserve">Искусство (Музыка и </w:t>
            </w:r>
            <w:proofErr w:type="gramStart"/>
            <w:r w:rsidRPr="0015354C">
              <w:rPr>
                <w:rStyle w:val="FontStyle11"/>
                <w:sz w:val="22"/>
                <w:szCs w:val="22"/>
              </w:rPr>
              <w:t>ИЗО</w:t>
            </w:r>
            <w:proofErr w:type="gramEnd"/>
            <w:r w:rsidRPr="0015354C">
              <w:rPr>
                <w:rStyle w:val="FontStyle11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15354C" w:rsidRDefault="00CB6201" w:rsidP="005177BF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Технология (Труд)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  <w:lang w:val="en-US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15354C" w:rsidRDefault="00CB6201" w:rsidP="005177BF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3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226C4A" w:rsidRDefault="00CB6201" w:rsidP="005177BF">
            <w:pPr>
              <w:pStyle w:val="Style1"/>
              <w:widowControl/>
              <w:rPr>
                <w:rStyle w:val="FontStyle11"/>
                <w:b/>
                <w:sz w:val="22"/>
                <w:szCs w:val="22"/>
              </w:rPr>
            </w:pPr>
            <w:r w:rsidRPr="00226C4A">
              <w:rPr>
                <w:rStyle w:val="FontStyle11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B6201" w:rsidRPr="00226C4A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CB6201" w:rsidRPr="00226C4A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CB6201" w:rsidRPr="00226C4A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24</w:t>
            </w:r>
          </w:p>
        </w:tc>
      </w:tr>
      <w:tr w:rsidR="00BB1D2D" w:rsidRPr="0015354C" w:rsidTr="00BB1D2D">
        <w:tc>
          <w:tcPr>
            <w:tcW w:w="9356" w:type="dxa"/>
            <w:gridSpan w:val="5"/>
            <w:tcBorders>
              <w:left w:val="nil"/>
              <w:right w:val="nil"/>
            </w:tcBorders>
          </w:tcPr>
          <w:p w:rsidR="00BB1D2D" w:rsidRDefault="00BB1D2D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15354C" w:rsidRDefault="00CB6201" w:rsidP="005177BF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Риторика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15354C" w:rsidRDefault="00CB6201" w:rsidP="005177BF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15354C" w:rsidRDefault="00CB6201" w:rsidP="005177BF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Проектная деятельность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B6201" w:rsidRPr="0015354C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226C4A" w:rsidRDefault="00CB6201" w:rsidP="005177BF">
            <w:pPr>
              <w:pStyle w:val="Style1"/>
              <w:widowControl/>
              <w:spacing w:line="274" w:lineRule="exact"/>
              <w:rPr>
                <w:rStyle w:val="FontStyle11"/>
                <w:b/>
                <w:sz w:val="22"/>
                <w:szCs w:val="22"/>
              </w:rPr>
            </w:pPr>
            <w:r w:rsidRPr="00226C4A">
              <w:rPr>
                <w:rStyle w:val="FontStyle11"/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B6201" w:rsidRPr="00226C4A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B6201" w:rsidRPr="00226C4A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B6201" w:rsidRPr="00226C4A" w:rsidRDefault="00CB6201" w:rsidP="005221C3">
            <w:pPr>
              <w:pStyle w:val="Style2"/>
              <w:widowControl/>
              <w:ind w:left="-40"/>
              <w:jc w:val="center"/>
              <w:rPr>
                <w:b/>
              </w:rPr>
            </w:pPr>
            <w:r w:rsidRPr="00226C4A">
              <w:rPr>
                <w:b/>
                <w:sz w:val="22"/>
                <w:szCs w:val="22"/>
              </w:rPr>
              <w:t>2</w:t>
            </w:r>
          </w:p>
        </w:tc>
      </w:tr>
      <w:tr w:rsidR="00CB6201" w:rsidRPr="0015354C" w:rsidTr="005221C3">
        <w:tc>
          <w:tcPr>
            <w:tcW w:w="6238" w:type="dxa"/>
            <w:gridSpan w:val="2"/>
          </w:tcPr>
          <w:p w:rsidR="00CB6201" w:rsidRPr="00226C4A" w:rsidRDefault="00B36D4F" w:rsidP="00D93FDF">
            <w:pPr>
              <w:pStyle w:val="Style1"/>
              <w:widowControl/>
              <w:spacing w:line="274" w:lineRule="exact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Предельно допустимая недельная учебная нагрузка при 6-и дневной учебной неделе</w:t>
            </w:r>
          </w:p>
        </w:tc>
        <w:tc>
          <w:tcPr>
            <w:tcW w:w="992" w:type="dxa"/>
            <w:vAlign w:val="center"/>
          </w:tcPr>
          <w:p w:rsidR="00CB6201" w:rsidRPr="00226C4A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CB6201" w:rsidRPr="00226C4A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CB6201" w:rsidRPr="00226C4A" w:rsidRDefault="00CB6201" w:rsidP="005221C3">
            <w:pPr>
              <w:pStyle w:val="Style3"/>
              <w:widowControl/>
              <w:ind w:left="-40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26</w:t>
            </w:r>
          </w:p>
        </w:tc>
      </w:tr>
      <w:tr w:rsidR="0015354C" w:rsidRPr="0015354C" w:rsidTr="00BB1D2D">
        <w:tc>
          <w:tcPr>
            <w:tcW w:w="9356" w:type="dxa"/>
            <w:gridSpan w:val="5"/>
            <w:tcBorders>
              <w:left w:val="nil"/>
              <w:right w:val="nil"/>
            </w:tcBorders>
          </w:tcPr>
          <w:p w:rsidR="00BC161A" w:rsidRPr="00876908" w:rsidRDefault="00876908" w:rsidP="00CB6201">
            <w:pPr>
              <w:pStyle w:val="Style2"/>
              <w:widowControl/>
              <w:jc w:val="center"/>
              <w:rPr>
                <w:b/>
              </w:rPr>
            </w:pPr>
            <w:r w:rsidRPr="00876908">
              <w:rPr>
                <w:b/>
              </w:rPr>
              <w:t>Внеурочная деятельность (включая коррекционно-развивающую работу)</w:t>
            </w:r>
          </w:p>
        </w:tc>
      </w:tr>
      <w:tr w:rsidR="00876908" w:rsidRPr="0015354C" w:rsidTr="005221C3">
        <w:tc>
          <w:tcPr>
            <w:tcW w:w="2977" w:type="dxa"/>
          </w:tcPr>
          <w:p w:rsidR="00876908" w:rsidRPr="0015354C" w:rsidRDefault="00876908" w:rsidP="00ED096A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Коррекционная подготовка</w:t>
            </w:r>
          </w:p>
        </w:tc>
        <w:tc>
          <w:tcPr>
            <w:tcW w:w="3261" w:type="dxa"/>
          </w:tcPr>
          <w:p w:rsidR="00876908" w:rsidRPr="0015354C" w:rsidRDefault="00876908" w:rsidP="00180408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992" w:type="dxa"/>
          </w:tcPr>
          <w:p w:rsidR="00876908" w:rsidRPr="0015354C" w:rsidRDefault="00876908" w:rsidP="00ED096A">
            <w:pPr>
              <w:pStyle w:val="Style3"/>
              <w:widowControl/>
              <w:ind w:left="360"/>
              <w:rPr>
                <w:rStyle w:val="FontStyle12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6908" w:rsidRPr="0015354C" w:rsidRDefault="00876908" w:rsidP="00ED096A">
            <w:pPr>
              <w:pStyle w:val="Style3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876908" w:rsidRPr="0015354C" w:rsidRDefault="00876908" w:rsidP="00ED096A">
            <w:pPr>
              <w:pStyle w:val="Style3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</w:tc>
      </w:tr>
      <w:tr w:rsidR="00876908" w:rsidRPr="0015354C" w:rsidTr="009544EE">
        <w:tc>
          <w:tcPr>
            <w:tcW w:w="2977" w:type="dxa"/>
          </w:tcPr>
          <w:p w:rsidR="00876908" w:rsidRPr="0015354C" w:rsidRDefault="00876908" w:rsidP="00ED096A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6908" w:rsidRPr="0015354C" w:rsidRDefault="00876908" w:rsidP="00180408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Ритмика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876908" w:rsidRPr="0015354C" w:rsidTr="009544EE">
        <w:tc>
          <w:tcPr>
            <w:tcW w:w="2977" w:type="dxa"/>
          </w:tcPr>
          <w:p w:rsidR="00876908" w:rsidRPr="0015354C" w:rsidRDefault="00876908" w:rsidP="00ED096A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6908" w:rsidRPr="0015354C" w:rsidRDefault="00876908" w:rsidP="00180408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Развитие осязания и мелкой моторики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876908" w:rsidRPr="0015354C" w:rsidTr="00BB1D2D">
        <w:tc>
          <w:tcPr>
            <w:tcW w:w="2977" w:type="dxa"/>
            <w:tcBorders>
              <w:bottom w:val="nil"/>
            </w:tcBorders>
          </w:tcPr>
          <w:p w:rsidR="00876908" w:rsidRPr="0015354C" w:rsidRDefault="00876908" w:rsidP="00ED096A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6908" w:rsidRPr="0015354C" w:rsidRDefault="00876908" w:rsidP="00180408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876908" w:rsidRPr="0015354C" w:rsidTr="00BB1D2D">
        <w:tc>
          <w:tcPr>
            <w:tcW w:w="2977" w:type="dxa"/>
            <w:tcBorders>
              <w:top w:val="nil"/>
            </w:tcBorders>
          </w:tcPr>
          <w:p w:rsidR="00876908" w:rsidRPr="0015354C" w:rsidRDefault="00876908" w:rsidP="00ED096A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6908" w:rsidRPr="0015354C" w:rsidRDefault="00876908" w:rsidP="00180408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Охрана и развитие зрения и зрительного восприятия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876908" w:rsidRPr="0015354C" w:rsidTr="009544EE">
        <w:tc>
          <w:tcPr>
            <w:tcW w:w="2977" w:type="dxa"/>
          </w:tcPr>
          <w:p w:rsidR="00876908" w:rsidRPr="0015354C" w:rsidRDefault="00876908" w:rsidP="00ED096A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6908" w:rsidRPr="0015354C" w:rsidRDefault="00876908" w:rsidP="00180408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876908" w:rsidRPr="0015354C" w:rsidTr="009544EE">
        <w:tc>
          <w:tcPr>
            <w:tcW w:w="2977" w:type="dxa"/>
          </w:tcPr>
          <w:p w:rsidR="00876908" w:rsidRPr="0015354C" w:rsidRDefault="00876908" w:rsidP="0065776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6908" w:rsidRPr="0015354C" w:rsidRDefault="00876908" w:rsidP="00180408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15354C">
              <w:rPr>
                <w:rStyle w:val="FontStyle11"/>
                <w:sz w:val="22"/>
                <w:szCs w:val="22"/>
              </w:rPr>
              <w:t>Развитие</w:t>
            </w:r>
            <w:bookmarkStart w:id="0" w:name="_GoBack"/>
            <w:bookmarkEnd w:id="0"/>
            <w:r w:rsidRPr="0015354C">
              <w:rPr>
                <w:rStyle w:val="FontStyle11"/>
                <w:sz w:val="22"/>
                <w:szCs w:val="22"/>
              </w:rPr>
              <w:t xml:space="preserve"> мимики и пантомимики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876908" w:rsidRPr="0015354C" w:rsidTr="009544EE">
        <w:tc>
          <w:tcPr>
            <w:tcW w:w="2977" w:type="dxa"/>
          </w:tcPr>
          <w:p w:rsidR="00876908" w:rsidRPr="0015354C" w:rsidRDefault="00876908" w:rsidP="00ED096A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6908" w:rsidRPr="0015354C" w:rsidRDefault="00876908" w:rsidP="00180408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Сенсорное развитие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15354C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876908" w:rsidRPr="0015354C" w:rsidTr="009544EE">
        <w:tc>
          <w:tcPr>
            <w:tcW w:w="2977" w:type="dxa"/>
          </w:tcPr>
          <w:p w:rsidR="00876908" w:rsidRPr="0015354C" w:rsidRDefault="00876908" w:rsidP="00ED096A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6908" w:rsidRDefault="00876908" w:rsidP="00180408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Ориентировка в пространстве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76908" w:rsidRPr="0015354C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876908" w:rsidRPr="0015354C" w:rsidTr="009544EE">
        <w:tc>
          <w:tcPr>
            <w:tcW w:w="2977" w:type="dxa"/>
          </w:tcPr>
          <w:p w:rsidR="00876908" w:rsidRPr="0015354C" w:rsidRDefault="00876908" w:rsidP="007A22E1">
            <w:pPr>
              <w:pStyle w:val="Style1"/>
              <w:widowControl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Всего</w:t>
            </w:r>
            <w:r w:rsidR="007A22E1">
              <w:rPr>
                <w:rStyle w:val="FontStyle11"/>
                <w:b/>
                <w:sz w:val="22"/>
                <w:szCs w:val="22"/>
              </w:rPr>
              <w:t>:</w:t>
            </w:r>
          </w:p>
        </w:tc>
        <w:tc>
          <w:tcPr>
            <w:tcW w:w="3261" w:type="dxa"/>
          </w:tcPr>
          <w:p w:rsidR="00876908" w:rsidRPr="00226C4A" w:rsidRDefault="00876908" w:rsidP="00ED096A">
            <w:pPr>
              <w:pStyle w:val="Style3"/>
              <w:widowControl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6908" w:rsidRPr="00226C4A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76908" w:rsidRPr="00226C4A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76908" w:rsidRPr="00226C4A" w:rsidRDefault="00876908" w:rsidP="009544EE">
            <w:pPr>
              <w:pStyle w:val="Style3"/>
              <w:widowControl/>
              <w:ind w:left="101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8</w:t>
            </w:r>
          </w:p>
        </w:tc>
      </w:tr>
      <w:tr w:rsidR="00876908" w:rsidRPr="0015354C" w:rsidTr="00BB1D2D">
        <w:tc>
          <w:tcPr>
            <w:tcW w:w="2977" w:type="dxa"/>
          </w:tcPr>
          <w:p w:rsidR="00876908" w:rsidRPr="00876908" w:rsidRDefault="00876908" w:rsidP="007A22E1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876908">
              <w:rPr>
                <w:rStyle w:val="FontStyle11"/>
                <w:sz w:val="22"/>
                <w:szCs w:val="22"/>
              </w:rPr>
              <w:t>Спортивно-оздоровительн</w:t>
            </w:r>
            <w:r w:rsidR="007A22E1">
              <w:rPr>
                <w:rStyle w:val="FontStyle11"/>
                <w:sz w:val="22"/>
                <w:szCs w:val="22"/>
              </w:rPr>
              <w:t>ое направление</w:t>
            </w:r>
          </w:p>
        </w:tc>
        <w:tc>
          <w:tcPr>
            <w:tcW w:w="3261" w:type="dxa"/>
            <w:vAlign w:val="center"/>
          </w:tcPr>
          <w:p w:rsidR="00876908" w:rsidRPr="0015354C" w:rsidRDefault="00226C4A" w:rsidP="00BB1D2D">
            <w:pPr>
              <w:pStyle w:val="Style3"/>
              <w:widowControl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М</w:t>
            </w:r>
            <w:r w:rsidR="007A22E1">
              <w:rPr>
                <w:rStyle w:val="FontStyle12"/>
                <w:b w:val="0"/>
                <w:sz w:val="22"/>
                <w:szCs w:val="22"/>
              </w:rPr>
              <w:t>ассаж</w:t>
            </w:r>
          </w:p>
        </w:tc>
        <w:tc>
          <w:tcPr>
            <w:tcW w:w="992" w:type="dxa"/>
            <w:vAlign w:val="center"/>
          </w:tcPr>
          <w:p w:rsidR="00876908" w:rsidRDefault="007A22E1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76908" w:rsidRDefault="007A22E1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76908" w:rsidRDefault="007A22E1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7A22E1" w:rsidRPr="0015354C" w:rsidTr="00BB1D2D">
        <w:tc>
          <w:tcPr>
            <w:tcW w:w="2977" w:type="dxa"/>
          </w:tcPr>
          <w:p w:rsidR="007A22E1" w:rsidRPr="00876908" w:rsidRDefault="007A22E1" w:rsidP="007A22E1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3261" w:type="dxa"/>
            <w:vAlign w:val="center"/>
          </w:tcPr>
          <w:p w:rsidR="007A22E1" w:rsidRDefault="007A22E1" w:rsidP="00BB1D2D">
            <w:pPr>
              <w:pStyle w:val="Style3"/>
              <w:widowControl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«Азбука нравственности»</w:t>
            </w:r>
          </w:p>
        </w:tc>
        <w:tc>
          <w:tcPr>
            <w:tcW w:w="992" w:type="dxa"/>
            <w:vAlign w:val="center"/>
          </w:tcPr>
          <w:p w:rsidR="007A22E1" w:rsidRDefault="007A22E1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A22E1" w:rsidRDefault="007A22E1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A22E1" w:rsidRDefault="007A22E1" w:rsidP="009544EE">
            <w:pPr>
              <w:pStyle w:val="Style3"/>
              <w:widowControl/>
              <w:ind w:left="101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BB1D2D" w:rsidRPr="0015354C" w:rsidTr="008C3EDB">
        <w:tc>
          <w:tcPr>
            <w:tcW w:w="6238" w:type="dxa"/>
            <w:gridSpan w:val="2"/>
          </w:tcPr>
          <w:p w:rsidR="00BB1D2D" w:rsidRDefault="00BB1D2D" w:rsidP="00BB1D2D">
            <w:pPr>
              <w:pStyle w:val="Style3"/>
              <w:widowControl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BB1D2D" w:rsidRPr="00226C4A" w:rsidRDefault="00BB1D2D" w:rsidP="009544EE">
            <w:pPr>
              <w:pStyle w:val="Style3"/>
              <w:widowControl/>
              <w:ind w:left="101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B1D2D" w:rsidRPr="00226C4A" w:rsidRDefault="00BB1D2D" w:rsidP="009544EE">
            <w:pPr>
              <w:pStyle w:val="Style3"/>
              <w:widowControl/>
              <w:ind w:left="101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B1D2D" w:rsidRPr="00226C4A" w:rsidRDefault="00BB1D2D" w:rsidP="009544EE">
            <w:pPr>
              <w:pStyle w:val="Style3"/>
              <w:widowControl/>
              <w:ind w:left="101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2</w:t>
            </w:r>
          </w:p>
        </w:tc>
      </w:tr>
      <w:tr w:rsidR="00BB1D2D" w:rsidRPr="0015354C" w:rsidTr="00CB61DC">
        <w:tc>
          <w:tcPr>
            <w:tcW w:w="6238" w:type="dxa"/>
            <w:gridSpan w:val="2"/>
          </w:tcPr>
          <w:p w:rsidR="00BB1D2D" w:rsidRDefault="00BB1D2D" w:rsidP="00BB1D2D">
            <w:pPr>
              <w:pStyle w:val="Style3"/>
              <w:widowControl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B1D2D" w:rsidRPr="00226C4A" w:rsidRDefault="00BB1D2D" w:rsidP="009544EE">
            <w:pPr>
              <w:pStyle w:val="Style3"/>
              <w:widowControl/>
              <w:ind w:left="101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B1D2D" w:rsidRPr="00226C4A" w:rsidRDefault="00BB1D2D" w:rsidP="009544EE">
            <w:pPr>
              <w:pStyle w:val="Style3"/>
              <w:widowControl/>
              <w:ind w:left="101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BB1D2D" w:rsidRPr="00226C4A" w:rsidRDefault="00BB1D2D" w:rsidP="009544EE">
            <w:pPr>
              <w:pStyle w:val="Style3"/>
              <w:widowControl/>
              <w:ind w:left="101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10</w:t>
            </w:r>
          </w:p>
        </w:tc>
      </w:tr>
      <w:tr w:rsidR="00BB1D2D" w:rsidRPr="0015354C" w:rsidTr="00C22523">
        <w:tc>
          <w:tcPr>
            <w:tcW w:w="6238" w:type="dxa"/>
            <w:gridSpan w:val="2"/>
          </w:tcPr>
          <w:p w:rsidR="00BB1D2D" w:rsidRPr="0015354C" w:rsidRDefault="00BB1D2D" w:rsidP="00BB1D2D">
            <w:pPr>
              <w:pStyle w:val="Style3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5221C3">
              <w:rPr>
                <w:rStyle w:val="FontStyle11"/>
                <w:b/>
                <w:sz w:val="22"/>
                <w:szCs w:val="22"/>
              </w:rPr>
              <w:t xml:space="preserve">Максимальная нагрузка </w:t>
            </w:r>
            <w:proofErr w:type="gramStart"/>
            <w:r w:rsidRPr="005221C3">
              <w:rPr>
                <w:rStyle w:val="FontStyle11"/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BB1D2D" w:rsidRPr="00226C4A" w:rsidRDefault="00BB1D2D" w:rsidP="009544EE">
            <w:pPr>
              <w:pStyle w:val="Style3"/>
              <w:widowControl/>
              <w:ind w:left="101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BB1D2D" w:rsidRPr="00226C4A" w:rsidRDefault="00BB1D2D" w:rsidP="009544EE">
            <w:pPr>
              <w:pStyle w:val="Style3"/>
              <w:widowControl/>
              <w:ind w:left="101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B1D2D" w:rsidRPr="00226C4A" w:rsidRDefault="00BB1D2D" w:rsidP="009544EE">
            <w:pPr>
              <w:pStyle w:val="Style3"/>
              <w:widowControl/>
              <w:ind w:left="101"/>
              <w:jc w:val="center"/>
              <w:rPr>
                <w:rStyle w:val="FontStyle12"/>
                <w:sz w:val="22"/>
                <w:szCs w:val="22"/>
              </w:rPr>
            </w:pPr>
            <w:r w:rsidRPr="00226C4A">
              <w:rPr>
                <w:rStyle w:val="FontStyle12"/>
                <w:sz w:val="22"/>
                <w:szCs w:val="22"/>
              </w:rPr>
              <w:t>36</w:t>
            </w:r>
          </w:p>
        </w:tc>
      </w:tr>
    </w:tbl>
    <w:p w:rsidR="00A1158A" w:rsidRPr="0015354C" w:rsidRDefault="00A1158A" w:rsidP="00F23070">
      <w:pPr>
        <w:rPr>
          <w:sz w:val="22"/>
          <w:szCs w:val="22"/>
        </w:rPr>
      </w:pPr>
    </w:p>
    <w:sectPr w:rsidR="00A1158A" w:rsidRPr="0015354C" w:rsidSect="004E48A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158A"/>
    <w:rsid w:val="0001029C"/>
    <w:rsid w:val="00030E7D"/>
    <w:rsid w:val="0015354C"/>
    <w:rsid w:val="00226C4A"/>
    <w:rsid w:val="00257C73"/>
    <w:rsid w:val="003A645F"/>
    <w:rsid w:val="004E48A4"/>
    <w:rsid w:val="005177BF"/>
    <w:rsid w:val="005221C3"/>
    <w:rsid w:val="00524365"/>
    <w:rsid w:val="005E0198"/>
    <w:rsid w:val="00615E1C"/>
    <w:rsid w:val="00631C95"/>
    <w:rsid w:val="006416D4"/>
    <w:rsid w:val="0065776C"/>
    <w:rsid w:val="007A22E1"/>
    <w:rsid w:val="00876908"/>
    <w:rsid w:val="008C0212"/>
    <w:rsid w:val="008C7148"/>
    <w:rsid w:val="009544EE"/>
    <w:rsid w:val="00A1158A"/>
    <w:rsid w:val="00A6186C"/>
    <w:rsid w:val="00B36D4F"/>
    <w:rsid w:val="00BB1D2D"/>
    <w:rsid w:val="00BC161A"/>
    <w:rsid w:val="00C45F64"/>
    <w:rsid w:val="00CB6201"/>
    <w:rsid w:val="00D93FDF"/>
    <w:rsid w:val="00F23070"/>
    <w:rsid w:val="00FB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E1C"/>
    <w:rPr>
      <w:b/>
      <w:bCs/>
    </w:rPr>
  </w:style>
  <w:style w:type="paragraph" w:styleId="a4">
    <w:name w:val="List Paragraph"/>
    <w:basedOn w:val="a"/>
    <w:uiPriority w:val="34"/>
    <w:qFormat/>
    <w:rsid w:val="00615E1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A1158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A1158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A1158A"/>
  </w:style>
  <w:style w:type="paragraph" w:customStyle="1" w:styleId="Style6">
    <w:name w:val="Style6"/>
    <w:basedOn w:val="a"/>
    <w:uiPriority w:val="99"/>
    <w:rsid w:val="00A1158A"/>
    <w:pPr>
      <w:spacing w:line="274" w:lineRule="exact"/>
      <w:jc w:val="both"/>
    </w:pPr>
  </w:style>
  <w:style w:type="paragraph" w:customStyle="1" w:styleId="Style1">
    <w:name w:val="Style1"/>
    <w:basedOn w:val="a"/>
    <w:uiPriority w:val="99"/>
    <w:rsid w:val="00A1158A"/>
    <w:rPr>
      <w:rFonts w:eastAsiaTheme="minorEastAsia"/>
    </w:rPr>
  </w:style>
  <w:style w:type="paragraph" w:customStyle="1" w:styleId="Style2">
    <w:name w:val="Style2"/>
    <w:basedOn w:val="a"/>
    <w:uiPriority w:val="99"/>
    <w:rsid w:val="00A1158A"/>
    <w:rPr>
      <w:rFonts w:eastAsiaTheme="minorEastAsia"/>
    </w:rPr>
  </w:style>
  <w:style w:type="paragraph" w:customStyle="1" w:styleId="Style3">
    <w:name w:val="Style3"/>
    <w:basedOn w:val="a"/>
    <w:uiPriority w:val="99"/>
    <w:rsid w:val="00A1158A"/>
    <w:rPr>
      <w:rFonts w:eastAsiaTheme="minorEastAsia"/>
    </w:rPr>
  </w:style>
  <w:style w:type="paragraph" w:customStyle="1" w:styleId="Style4">
    <w:name w:val="Style4"/>
    <w:basedOn w:val="a"/>
    <w:uiPriority w:val="99"/>
    <w:rsid w:val="00A1158A"/>
    <w:rPr>
      <w:rFonts w:eastAsiaTheme="minorEastAsia"/>
    </w:rPr>
  </w:style>
  <w:style w:type="character" w:customStyle="1" w:styleId="FontStyle13">
    <w:name w:val="Font Style13"/>
    <w:basedOn w:val="a0"/>
    <w:uiPriority w:val="99"/>
    <w:rsid w:val="00A1158A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115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1158A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A1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23070"/>
    <w:rPr>
      <w:rFonts w:ascii="Candara" w:hAnsi="Candara" w:cs="Candara"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3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E1C"/>
    <w:rPr>
      <w:b/>
      <w:bCs/>
    </w:rPr>
  </w:style>
  <w:style w:type="paragraph" w:styleId="a4">
    <w:name w:val="List Paragraph"/>
    <w:basedOn w:val="a"/>
    <w:uiPriority w:val="34"/>
    <w:qFormat/>
    <w:rsid w:val="00615E1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A1158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A1158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A1158A"/>
  </w:style>
  <w:style w:type="paragraph" w:customStyle="1" w:styleId="Style6">
    <w:name w:val="Style6"/>
    <w:basedOn w:val="a"/>
    <w:uiPriority w:val="99"/>
    <w:rsid w:val="00A1158A"/>
    <w:pPr>
      <w:spacing w:line="274" w:lineRule="exact"/>
      <w:jc w:val="both"/>
    </w:pPr>
  </w:style>
  <w:style w:type="paragraph" w:customStyle="1" w:styleId="Style1">
    <w:name w:val="Style1"/>
    <w:basedOn w:val="a"/>
    <w:uiPriority w:val="99"/>
    <w:rsid w:val="00A1158A"/>
    <w:rPr>
      <w:rFonts w:eastAsiaTheme="minorEastAsia"/>
    </w:rPr>
  </w:style>
  <w:style w:type="paragraph" w:customStyle="1" w:styleId="Style2">
    <w:name w:val="Style2"/>
    <w:basedOn w:val="a"/>
    <w:uiPriority w:val="99"/>
    <w:rsid w:val="00A1158A"/>
    <w:rPr>
      <w:rFonts w:eastAsiaTheme="minorEastAsia"/>
    </w:rPr>
  </w:style>
  <w:style w:type="paragraph" w:customStyle="1" w:styleId="Style3">
    <w:name w:val="Style3"/>
    <w:basedOn w:val="a"/>
    <w:uiPriority w:val="99"/>
    <w:rsid w:val="00A1158A"/>
    <w:rPr>
      <w:rFonts w:eastAsiaTheme="minorEastAsia"/>
    </w:rPr>
  </w:style>
  <w:style w:type="paragraph" w:customStyle="1" w:styleId="Style4">
    <w:name w:val="Style4"/>
    <w:basedOn w:val="a"/>
    <w:uiPriority w:val="99"/>
    <w:rsid w:val="00A1158A"/>
    <w:rPr>
      <w:rFonts w:eastAsiaTheme="minorEastAsia"/>
    </w:rPr>
  </w:style>
  <w:style w:type="character" w:customStyle="1" w:styleId="FontStyle13">
    <w:name w:val="Font Style13"/>
    <w:basedOn w:val="a0"/>
    <w:uiPriority w:val="99"/>
    <w:rsid w:val="00A1158A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115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1158A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A1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23070"/>
    <w:rPr>
      <w:rFonts w:ascii="Candara" w:hAnsi="Candara" w:cs="Candara"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3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14</cp:revision>
  <cp:lastPrinted>2016-08-09T01:08:00Z</cp:lastPrinted>
  <dcterms:created xsi:type="dcterms:W3CDTF">2016-08-04T03:54:00Z</dcterms:created>
  <dcterms:modified xsi:type="dcterms:W3CDTF">2016-08-09T01:32:00Z</dcterms:modified>
</cp:coreProperties>
</file>